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5" w:type="dxa"/>
        <w:tblInd w:w="328" w:type="dxa"/>
        <w:tblLook w:val="04A0"/>
      </w:tblPr>
      <w:tblGrid>
        <w:gridCol w:w="661"/>
        <w:gridCol w:w="1000"/>
        <w:gridCol w:w="6160"/>
        <w:gridCol w:w="2204"/>
      </w:tblGrid>
      <w:tr w:rsidR="00C769C9" w:rsidRPr="00C769C9" w:rsidTr="009C4130">
        <w:trPr>
          <w:trHeight w:val="509"/>
        </w:trPr>
        <w:tc>
          <w:tcPr>
            <w:tcW w:w="10025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  <w:tbl>
            <w:tblPr>
              <w:tblW w:w="8433" w:type="dxa"/>
              <w:tblCellSpacing w:w="0" w:type="dxa"/>
              <w:tblInd w:w="83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33"/>
            </w:tblGrid>
            <w:tr w:rsidR="00C769C9" w:rsidRPr="00C769C9" w:rsidTr="009C4130">
              <w:trPr>
                <w:trHeight w:val="654"/>
                <w:tblCellSpacing w:w="0" w:type="dxa"/>
              </w:trPr>
              <w:tc>
                <w:tcPr>
                  <w:tcW w:w="8433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769C9" w:rsidRPr="00C769C9" w:rsidRDefault="00C769C9" w:rsidP="00C769C9">
                  <w:pPr>
                    <w:spacing w:after="240" w:line="36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4"/>
                    </w:rPr>
                  </w:pPr>
                  <w:r w:rsidRPr="009C4130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A"/>
                      <w:sz w:val="26"/>
                      <w:szCs w:val="26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-463550</wp:posOffset>
                        </wp:positionH>
                        <wp:positionV relativeFrom="paragraph">
                          <wp:posOffset>33655</wp:posOffset>
                        </wp:positionV>
                        <wp:extent cx="813435" cy="314325"/>
                        <wp:effectExtent l="19050" t="0" r="5715" b="0"/>
                        <wp:wrapNone/>
                        <wp:docPr id="2" name="Picture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" descr="KITS Logo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="009C4130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6"/>
                      <w:szCs w:val="26"/>
                    </w:rPr>
                    <w:t xml:space="preserve"> </w:t>
                  </w:r>
                  <w:r w:rsidRPr="009C4130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6"/>
                      <w:szCs w:val="26"/>
                    </w:rPr>
                    <w:t>KKR &amp; KSR INSTITUTE OF TECHNOLOGY &amp; SCIENCES</w:t>
                  </w:r>
                  <w:r w:rsidRPr="00C769C9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4"/>
                    </w:rPr>
                    <w:br/>
                    <w:t>(</w:t>
                  </w:r>
                  <w:r w:rsidRPr="00C769C9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0"/>
                      <w:szCs w:val="20"/>
                    </w:rPr>
                    <w:t>Approved by AICTE, Delhi, Affiliated to JNTU, Kakinada)</w:t>
                  </w:r>
                  <w:r w:rsidRPr="00C769C9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4"/>
                    </w:rPr>
                    <w:br/>
                  </w:r>
                  <w:r w:rsidR="009C4130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</w:rPr>
                    <w:t xml:space="preserve">   </w:t>
                  </w:r>
                  <w:r w:rsidRPr="009C4130"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</w:rPr>
                    <w:t>DEPARTMENT OF COMPUTER SCIENCE AND ENGINEERING</w:t>
                  </w:r>
                </w:p>
              </w:tc>
            </w:tr>
            <w:tr w:rsidR="00C769C9" w:rsidRPr="00C769C9" w:rsidTr="009C4130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769C9" w:rsidRPr="00C769C9" w:rsidRDefault="00C769C9" w:rsidP="00C76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A"/>
                      <w:sz w:val="24"/>
                      <w:szCs w:val="24"/>
                    </w:rPr>
                  </w:pPr>
                </w:p>
              </w:tc>
            </w:tr>
          </w:tbl>
          <w:p w:rsidR="00C769C9" w:rsidRPr="00C769C9" w:rsidRDefault="00C769C9" w:rsidP="00C76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9C9" w:rsidRPr="00C769C9" w:rsidTr="009C4130">
        <w:trPr>
          <w:trHeight w:val="282"/>
        </w:trPr>
        <w:tc>
          <w:tcPr>
            <w:tcW w:w="100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9C9" w:rsidRPr="00C769C9" w:rsidTr="009C4130">
        <w:trPr>
          <w:trHeight w:val="282"/>
        </w:trPr>
        <w:tc>
          <w:tcPr>
            <w:tcW w:w="10025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9C9" w:rsidRPr="00C769C9" w:rsidTr="009C4130">
        <w:trPr>
          <w:trHeight w:val="271"/>
        </w:trPr>
        <w:tc>
          <w:tcPr>
            <w:tcW w:w="10025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769C9" w:rsidRPr="00C769C9" w:rsidTr="009C4130">
        <w:trPr>
          <w:trHeight w:val="398"/>
        </w:trPr>
        <w:tc>
          <w:tcPr>
            <w:tcW w:w="10025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69C9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7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PROJECT DETAILS OF ACADEMIC YEAR 2013-2014 </w:t>
            </w:r>
          </w:p>
          <w:p w:rsidR="00C769C9" w:rsidRPr="00C769C9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9C4130" w:rsidRPr="00C769C9" w:rsidTr="009C4130">
        <w:trPr>
          <w:trHeight w:val="44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9C9" w:rsidRPr="00C769C9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9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S.</w:t>
            </w:r>
            <w:r w:rsidR="009C413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C769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NO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69C9" w:rsidRPr="00C769C9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9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BATCH NO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C769C9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9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TITLE OF THE PROJECT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C769C9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769C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NAME OF THE GUIDE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Secure banking against phishing attacks                                                                                  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Prof.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.ramesh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Password authentication using color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Ms.B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.tejaswi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30" w:rsidRPr="009C4130" w:rsidRDefault="009C4130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30" w:rsidRPr="009C4130" w:rsidRDefault="009C4130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130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Eye witness based criminal identification using image processing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4130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Ms.B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.tejaswi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Clustering with multi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</w:t>
            </w: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view  point - based similarity measure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Mr.B.S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asi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umar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Randomized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multipath routing to control DOS</w:t>
            </w: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CN</w:t>
            </w: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attacks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ijay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K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umar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Automation of loan processing and email alerts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Mrs.Ch.A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runa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Online home economies search engine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Mr.T.T.Rajeswara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E-restaurant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Mr.R.Ramesh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Vehicle management system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Mr.P.Kiran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Eye care maintenance system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Dr.M.S.S.Sai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Student marks analyzing system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Mr.M.Suresh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Graphical password authentication using click points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Mrs.V.Chandra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Kala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13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Protection of web images through water marking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Ms.K.Beulah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14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Library automation system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Mrs.V.Chandra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Kala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Employee performance monitoring system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Dr.M.S.S.Sai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16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Remote network services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Mr.B.Sasi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17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College information system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Mr.P.Kiran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18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Doctor online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Mr.P.Abdul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Saleem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19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Distributed packet buffer for high band width switches and routers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Mr.G.Narasimha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20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An enhancement method for text categorization in large data base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Ms.O.Ramya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Teja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21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Life line services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Mr.G.Narasimha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22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An efficient scheme for wireless sensor networks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Mr.T.T.Rajeswara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Rao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23</w:t>
            </w:r>
          </w:p>
        </w:tc>
        <w:tc>
          <w:tcPr>
            <w:tcW w:w="6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Online academies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Mr.P.Vijay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Kumar</w:t>
            </w:r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24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A system to fil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tering water messages for an OSN</w:t>
            </w: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user walls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Mr.P.Abdul</w:t>
            </w:r>
            <w:proofErr w:type="spellEnd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Saleem</w:t>
            </w:r>
            <w:proofErr w:type="spellEnd"/>
          </w:p>
        </w:tc>
      </w:tr>
      <w:tr w:rsidR="009C4130" w:rsidRPr="00C769C9" w:rsidTr="009C4130">
        <w:trPr>
          <w:trHeight w:val="407"/>
        </w:trPr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C769C9" w:rsidP="00C76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25</w:t>
            </w:r>
          </w:p>
        </w:tc>
        <w:tc>
          <w:tcPr>
            <w:tcW w:w="6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9C9" w:rsidRPr="009C4130" w:rsidRDefault="009C4130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Ste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ga</w:t>
            </w: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>nography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using LSB</w:t>
            </w:r>
            <w:r w:rsidRPr="009C4130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technique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9C9" w:rsidRPr="009C4130" w:rsidRDefault="009C4130" w:rsidP="009C4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9C4130">
              <w:rPr>
                <w:rFonts w:ascii="Times New Roman" w:eastAsia="Times New Roman" w:hAnsi="Times New Roman" w:cs="Times New Roman"/>
                <w:color w:val="000000"/>
              </w:rPr>
              <w:t>Mrs.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J</w:t>
            </w:r>
            <w:r w:rsidRPr="009C4130">
              <w:rPr>
                <w:rFonts w:ascii="Times New Roman" w:eastAsia="Times New Roman" w:hAnsi="Times New Roman" w:cs="Times New Roman"/>
                <w:color w:val="000000"/>
              </w:rPr>
              <w:t>hansirani</w:t>
            </w:r>
            <w:proofErr w:type="spellEnd"/>
          </w:p>
        </w:tc>
      </w:tr>
      <w:tr w:rsidR="009C4130" w:rsidRPr="00C769C9" w:rsidTr="009C4130">
        <w:trPr>
          <w:trHeight w:val="282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4130" w:rsidRPr="00C769C9" w:rsidTr="009C4130">
        <w:trPr>
          <w:trHeight w:val="62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C4130" w:rsidRPr="00C769C9" w:rsidTr="009C4130">
        <w:trPr>
          <w:trHeight w:val="75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C9" w:rsidRPr="00C769C9" w:rsidRDefault="00966156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CSE:: </w:t>
            </w:r>
            <w:r w:rsidRPr="00C7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HOD</w:t>
            </w:r>
          </w:p>
        </w:tc>
      </w:tr>
      <w:tr w:rsidR="009C4130" w:rsidRPr="00C769C9" w:rsidTr="009C4130">
        <w:trPr>
          <w:trHeight w:val="297"/>
        </w:trPr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C9" w:rsidRPr="00C769C9" w:rsidRDefault="00C769C9" w:rsidP="00966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769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69C9" w:rsidRPr="00C769C9" w:rsidRDefault="00C769C9" w:rsidP="00C76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363C7" w:rsidRPr="00966156" w:rsidRDefault="004363C7" w:rsidP="009C4130">
      <w:pPr>
        <w:rPr>
          <w:rFonts w:ascii="Times New Roman" w:hAnsi="Times New Roman" w:cs="Times New Roman"/>
        </w:rPr>
      </w:pPr>
    </w:p>
    <w:sectPr w:rsidR="004363C7" w:rsidRPr="00966156" w:rsidSect="009C4130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69C9"/>
    <w:rsid w:val="004363C7"/>
    <w:rsid w:val="0058592A"/>
    <w:rsid w:val="0079374C"/>
    <w:rsid w:val="00966156"/>
    <w:rsid w:val="009C4130"/>
    <w:rsid w:val="00C769C9"/>
    <w:rsid w:val="00F87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INTERNET</cp:lastModifiedBy>
  <cp:revision>6</cp:revision>
  <dcterms:created xsi:type="dcterms:W3CDTF">2017-07-25T11:43:00Z</dcterms:created>
  <dcterms:modified xsi:type="dcterms:W3CDTF">2017-07-26T04:30:00Z</dcterms:modified>
</cp:coreProperties>
</file>